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43C7" w14:textId="2B8FB892" w:rsidR="002753FA" w:rsidRPr="00E50B15" w:rsidRDefault="002753FA" w:rsidP="007E060C">
      <w:pPr>
        <w:pStyle w:val="Rubrik1"/>
        <w:tabs>
          <w:tab w:val="left" w:pos="1418"/>
        </w:tabs>
        <w:rPr>
          <w:rFonts w:ascii="Arial" w:hAnsi="Arial" w:cs="Arial"/>
          <w:color w:val="auto"/>
        </w:rPr>
      </w:pPr>
      <w:r w:rsidRPr="00E50B15">
        <w:rPr>
          <w:rFonts w:ascii="Arial" w:hAnsi="Arial" w:cs="Arial"/>
          <w:color w:val="auto"/>
        </w:rPr>
        <w:t xml:space="preserve">HETRA </w:t>
      </w:r>
      <w:r w:rsidR="00AB0E80">
        <w:rPr>
          <w:rFonts w:ascii="Arial" w:hAnsi="Arial" w:cs="Arial"/>
          <w:color w:val="auto"/>
        </w:rPr>
        <w:t xml:space="preserve">C </w:t>
      </w:r>
      <w:r w:rsidRPr="00E50B15">
        <w:rPr>
          <w:rFonts w:ascii="Arial" w:hAnsi="Arial" w:cs="Arial"/>
          <w:color w:val="auto"/>
        </w:rPr>
        <w:t>RGA</w:t>
      </w:r>
      <w:r w:rsidR="00D87C34">
        <w:rPr>
          <w:rFonts w:ascii="Arial" w:hAnsi="Arial" w:cs="Arial"/>
          <w:color w:val="auto"/>
        </w:rPr>
        <w:t xml:space="preserve"> </w:t>
      </w:r>
      <w:r w:rsidR="00E8475C">
        <w:rPr>
          <w:rFonts w:ascii="Arial" w:hAnsi="Arial" w:cs="Arial"/>
          <w:color w:val="auto"/>
        </w:rPr>
        <w:t xml:space="preserve">7,5 </w:t>
      </w:r>
      <w:r w:rsidR="00D87C34">
        <w:rPr>
          <w:rFonts w:ascii="Arial" w:hAnsi="Arial" w:cs="Arial"/>
          <w:color w:val="auto"/>
        </w:rPr>
        <w:t>UC</w:t>
      </w:r>
      <w:r w:rsidRPr="00E50B15">
        <w:rPr>
          <w:rFonts w:ascii="Arial" w:hAnsi="Arial" w:cs="Arial"/>
          <w:color w:val="auto"/>
        </w:rPr>
        <w:t xml:space="preserve"> </w:t>
      </w:r>
      <w:r w:rsidR="00041765" w:rsidRPr="00E50B15">
        <w:rPr>
          <w:rFonts w:ascii="Arial" w:hAnsi="Arial" w:cs="Arial"/>
          <w:color w:val="auto"/>
        </w:rPr>
        <w:t>- Helt kabelfri</w:t>
      </w:r>
      <w:r w:rsidR="009962ED" w:rsidRPr="00E50B15">
        <w:rPr>
          <w:rFonts w:ascii="Arial" w:hAnsi="Arial" w:cs="Arial"/>
          <w:color w:val="auto"/>
        </w:rPr>
        <w:t xml:space="preserve"> lyftbock</w:t>
      </w:r>
    </w:p>
    <w:p w14:paraId="3E050ED2" w14:textId="77777777" w:rsidR="00185508" w:rsidRPr="00E50B15" w:rsidRDefault="007139B8" w:rsidP="001F3CAE">
      <w:r>
        <w:pict w14:anchorId="57320CF8">
          <v:rect id="_x0000_i1025" style="width:0;height:1.5pt" o:hralign="center" o:hrstd="t" o:hr="t" fillcolor="#a0a0a0" stroked="f"/>
        </w:pict>
      </w:r>
    </w:p>
    <w:p w14:paraId="63166CD9" w14:textId="77777777" w:rsidR="0030139B" w:rsidRDefault="002D4962" w:rsidP="001F3CAE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287D61" wp14:editId="4A5ED2AC">
                <wp:simplePos x="0" y="0"/>
                <wp:positionH relativeFrom="column">
                  <wp:posOffset>23495</wp:posOffset>
                </wp:positionH>
                <wp:positionV relativeFrom="page">
                  <wp:posOffset>3943350</wp:posOffset>
                </wp:positionV>
                <wp:extent cx="2190750" cy="2190750"/>
                <wp:effectExtent l="57150" t="38100" r="19050" b="95250"/>
                <wp:wrapNone/>
                <wp:docPr id="23074514" name="Grup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2190750"/>
                          <a:chOff x="0" y="0"/>
                          <a:chExt cx="2190750" cy="2190750"/>
                        </a:xfrm>
                      </wpg:grpSpPr>
                      <wps:wsp>
                        <wps:cNvPr id="1420720912" name="Explosion: 8 punkter 1"/>
                        <wps:cNvSpPr/>
                        <wps:spPr>
                          <a:xfrm>
                            <a:off x="0" y="0"/>
                            <a:ext cx="2190750" cy="2190750"/>
                          </a:xfrm>
                          <a:prstGeom prst="irregularSeal1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840927" name="Textruta 2"/>
                        <wps:cNvSpPr txBox="1"/>
                        <wps:spPr>
                          <a:xfrm rot="598709">
                            <a:off x="419100" y="828675"/>
                            <a:ext cx="12954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258719" w14:textId="77777777" w:rsidR="002D4962" w:rsidRPr="003551FA" w:rsidRDefault="002D4962" w:rsidP="002D4962">
                              <w:pPr>
                                <w:rPr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551FA">
                                <w:rPr>
                                  <w:b/>
                                  <w:sz w:val="36"/>
                                  <w:szCs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Nyhet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87D61" id="Grupp 4" o:spid="_x0000_s1026" style="position:absolute;margin-left:1.85pt;margin-top:310.5pt;width:172.5pt;height:172.5pt;z-index:251660288;mso-position-vertical-relative:page" coordsize="21907,21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: 8 punkter 1" o:spid="_x0000_s1027" type="#_x0000_t71" style="position:absolute;width:21907;height:21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2" o:spid="_x0000_s1028" type="#_x0000_t202" style="position:absolute;left:4191;top:8286;width:12954;height:4191;rotation:6539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" filled="f" stroked="f" strokeweight=".5pt">
                  <v:textbox>
                    <w:txbxContent>
                      <w:p w14:paraId="75258719" w14:textId="77777777" w:rsidR="002D4962" w:rsidRPr="003551FA" w:rsidRDefault="002D4962" w:rsidP="002D4962">
                        <w:pPr>
                          <w:rPr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551FA">
                          <w:rPr>
                            <w:b/>
                            <w:sz w:val="36"/>
                            <w:szCs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Nyhet 2024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7E060C">
        <w:rPr>
          <w:noProof/>
        </w:rPr>
        <w:drawing>
          <wp:anchor distT="0" distB="0" distL="114300" distR="114300" simplePos="0" relativeHeight="251658240" behindDoc="0" locked="0" layoutInCell="1" allowOverlap="1" wp14:anchorId="32C4E18F" wp14:editId="460DF2F5">
            <wp:simplePos x="0" y="0"/>
            <wp:positionH relativeFrom="column">
              <wp:align>center</wp:align>
            </wp:positionH>
            <wp:positionV relativeFrom="page">
              <wp:posOffset>4048125</wp:posOffset>
            </wp:positionV>
            <wp:extent cx="4554000" cy="5274000"/>
            <wp:effectExtent l="0" t="0" r="0" b="3175"/>
            <wp:wrapSquare wrapText="bothSides"/>
            <wp:docPr id="19901947" name="Bildobjekt 1" descr="En bild som visar maskin, hjul, Fordonsdelar, inom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947" name="Bildobjekt 1" descr="En bild som visar maskin, hjul, Fordonsdelar, inomhu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4000" cy="527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AA383" w14:textId="77777777" w:rsidR="004D0D62" w:rsidRDefault="004D0D62" w:rsidP="001F3CAE"/>
    <w:p w14:paraId="263FBAE6" w14:textId="77777777" w:rsidR="004D0D62" w:rsidRPr="00E50B15" w:rsidRDefault="004D0D62" w:rsidP="001F3CAE"/>
    <w:p w14:paraId="75F1C904" w14:textId="77777777" w:rsidR="004D0D62" w:rsidRDefault="004D0D62">
      <w:pPr>
        <w:jc w:val="center"/>
      </w:pPr>
      <w:r>
        <w:br w:type="page"/>
      </w:r>
    </w:p>
    <w:p w14:paraId="57B998E3" w14:textId="77777777" w:rsidR="00914B96" w:rsidRPr="007E060C" w:rsidRDefault="00914B96" w:rsidP="00914B96">
      <w:pPr>
        <w:rPr>
          <w:b/>
          <w:bCs/>
        </w:rPr>
      </w:pPr>
      <w:r w:rsidRPr="007E060C">
        <w:rPr>
          <w:b/>
          <w:bCs/>
        </w:rPr>
        <w:lastRenderedPageBreak/>
        <w:t xml:space="preserve">Utmärkande för Hetra </w:t>
      </w:r>
      <w:r w:rsidR="00E8475C" w:rsidRPr="007E060C">
        <w:rPr>
          <w:b/>
          <w:bCs/>
        </w:rPr>
        <w:t xml:space="preserve">C </w:t>
      </w:r>
      <w:r w:rsidRPr="007E060C">
        <w:rPr>
          <w:b/>
          <w:bCs/>
        </w:rPr>
        <w:t xml:space="preserve">RGA </w:t>
      </w:r>
      <w:r w:rsidR="00E8475C" w:rsidRPr="007E060C">
        <w:rPr>
          <w:b/>
          <w:bCs/>
        </w:rPr>
        <w:t xml:space="preserve">7,5 UC </w:t>
      </w:r>
      <w:r w:rsidRPr="007E060C">
        <w:rPr>
          <w:b/>
          <w:bCs/>
        </w:rPr>
        <w:t>är:</w:t>
      </w:r>
    </w:p>
    <w:p w14:paraId="5E923DCF" w14:textId="77777777" w:rsidR="007139B8" w:rsidRDefault="007139B8" w:rsidP="007139B8">
      <w:pPr>
        <w:pStyle w:val="Liststycke"/>
        <w:spacing w:after="120"/>
        <w:ind w:left="714"/>
        <w:contextualSpacing w:val="0"/>
        <w:rPr>
          <w:sz w:val="24"/>
          <w:szCs w:val="24"/>
        </w:rPr>
      </w:pPr>
    </w:p>
    <w:p w14:paraId="062B0ED1" w14:textId="18F087B1" w:rsidR="006B75BC" w:rsidRPr="00703081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03081">
        <w:rPr>
          <w:sz w:val="24"/>
          <w:szCs w:val="24"/>
        </w:rPr>
        <w:t xml:space="preserve">Mobil, trådlös </w:t>
      </w:r>
      <w:proofErr w:type="spellStart"/>
      <w:r w:rsidRPr="00703081">
        <w:rPr>
          <w:sz w:val="24"/>
          <w:szCs w:val="24"/>
        </w:rPr>
        <w:t>lyftbock</w:t>
      </w:r>
      <w:proofErr w:type="spellEnd"/>
      <w:r w:rsidRPr="00703081">
        <w:rPr>
          <w:sz w:val="24"/>
          <w:szCs w:val="24"/>
        </w:rPr>
        <w:t xml:space="preserve"> </w:t>
      </w:r>
      <w:r w:rsidR="007E060C">
        <w:rPr>
          <w:sz w:val="24"/>
          <w:szCs w:val="24"/>
        </w:rPr>
        <w:t>som drivs av ett</w:t>
      </w:r>
      <w:r w:rsidRPr="00703081">
        <w:rPr>
          <w:sz w:val="24"/>
          <w:szCs w:val="24"/>
        </w:rPr>
        <w:t xml:space="preserve"> kraftfullt uppladdningsbart litiumjonbatteri integrerat i manöverskåpet - mycket lång livslängd och kort laddningstid.</w:t>
      </w:r>
    </w:p>
    <w:p w14:paraId="3CE40CF1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bookmarkStart w:id="0" w:name="_Hlk142392015"/>
      <w:r w:rsidRPr="00797B49">
        <w:rPr>
          <w:sz w:val="24"/>
          <w:szCs w:val="24"/>
        </w:rPr>
        <w:t xml:space="preserve">Modern </w:t>
      </w:r>
      <w:proofErr w:type="spellStart"/>
      <w:r w:rsidRPr="00797B49">
        <w:rPr>
          <w:sz w:val="24"/>
          <w:szCs w:val="24"/>
        </w:rPr>
        <w:t>LoRa</w:t>
      </w:r>
      <w:proofErr w:type="spellEnd"/>
      <w:r w:rsidRPr="00797B49">
        <w:rPr>
          <w:sz w:val="24"/>
          <w:szCs w:val="24"/>
        </w:rPr>
        <w:t xml:space="preserve">® radiomodulering </w:t>
      </w:r>
      <w:bookmarkEnd w:id="0"/>
      <w:r w:rsidRPr="00797B49">
        <w:rPr>
          <w:sz w:val="24"/>
          <w:szCs w:val="24"/>
        </w:rPr>
        <w:t>som eliminerar fel och störningar.</w:t>
      </w:r>
    </w:p>
    <w:p w14:paraId="13D1490D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Två antenner, en upptill och en nedtill, säkerställer en pålitlig radioanslutning, även för fordon med stora täta karosser</w:t>
      </w:r>
      <w:r w:rsidR="007E060C">
        <w:rPr>
          <w:sz w:val="24"/>
          <w:szCs w:val="24"/>
        </w:rPr>
        <w:t>.</w:t>
      </w:r>
    </w:p>
    <w:p w14:paraId="5EEC46D8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Automatiskt kanalval av lämplig ledig radiokanal i systemet</w:t>
      </w:r>
      <w:r>
        <w:rPr>
          <w:sz w:val="24"/>
          <w:szCs w:val="24"/>
        </w:rPr>
        <w:t>.</w:t>
      </w:r>
    </w:p>
    <w:p w14:paraId="2966C57B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Enkel och säker gruppering av lyftpelare med hjälp av NFC-tagg</w:t>
      </w:r>
      <w:r>
        <w:rPr>
          <w:sz w:val="24"/>
          <w:szCs w:val="24"/>
        </w:rPr>
        <w:t>.</w:t>
      </w:r>
    </w:p>
    <w:p w14:paraId="66B2C09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Nyutveckla</w:t>
      </w:r>
      <w:r w:rsidR="00974761">
        <w:rPr>
          <w:sz w:val="24"/>
          <w:szCs w:val="24"/>
        </w:rPr>
        <w:t>d</w:t>
      </w:r>
      <w:r w:rsidRPr="00797B49">
        <w:rPr>
          <w:sz w:val="24"/>
          <w:szCs w:val="24"/>
        </w:rPr>
        <w:t xml:space="preserve"> intelligent styrteknik gör det möjligt att använda ett obegränsat antal lyftgrupper i verkstaden.</w:t>
      </w:r>
    </w:p>
    <w:p w14:paraId="7292866A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Driftlägen Alla/Singel/Grupp kan enkelt och säkert väljas via separata knappar</w:t>
      </w:r>
      <w:r>
        <w:rPr>
          <w:sz w:val="24"/>
          <w:szCs w:val="24"/>
        </w:rPr>
        <w:t>.</w:t>
      </w:r>
    </w:p>
    <w:p w14:paraId="7A3B877E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Visning av drifttillstånd och felkoder via LED.</w:t>
      </w:r>
    </w:p>
    <w:p w14:paraId="58C9D7B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Snabbare lyft- och sänkhastighet beroende på lastvikt är möjlig</w:t>
      </w:r>
      <w:r>
        <w:rPr>
          <w:sz w:val="24"/>
          <w:szCs w:val="24"/>
        </w:rPr>
        <w:t>.</w:t>
      </w:r>
    </w:p>
    <w:p w14:paraId="5264A94B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Automatisk avstängning vid överlast</w:t>
      </w:r>
      <w:r>
        <w:rPr>
          <w:sz w:val="24"/>
          <w:szCs w:val="24"/>
        </w:rPr>
        <w:t>.</w:t>
      </w:r>
    </w:p>
    <w:p w14:paraId="7ABF9615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Om radioanslutningen av någon anledning avbryts kan laddkabeln användas för </w:t>
      </w:r>
      <w:r>
        <w:rPr>
          <w:sz w:val="24"/>
          <w:szCs w:val="24"/>
        </w:rPr>
        <w:t>d</w:t>
      </w:r>
      <w:r w:rsidRPr="00797B49">
        <w:rPr>
          <w:sz w:val="24"/>
          <w:szCs w:val="24"/>
        </w:rPr>
        <w:t>ataöverföring för fortsatt oavbruten drift</w:t>
      </w:r>
    </w:p>
    <w:p w14:paraId="22ED9CCA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Med hjälp av en valfri anslutningskabel kan två grupper med 8 lyftbockar vardera anslutas, alltså en expansion till 16 lyftbockar</w:t>
      </w:r>
    </w:p>
    <w:p w14:paraId="10A4C049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Robust och IP54 stänksäkert manöverskåp.</w:t>
      </w:r>
    </w:p>
    <w:p w14:paraId="1B716E43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Stora mekaniska och tydliga kontrollknappar med silikonskydd.</w:t>
      </w:r>
    </w:p>
    <w:p w14:paraId="699FCD97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H</w:t>
      </w:r>
      <w:r w:rsidRPr="00797B49">
        <w:rPr>
          <w:sz w:val="24"/>
          <w:szCs w:val="24"/>
        </w:rPr>
        <w:t xml:space="preserve">ögkvalitets kabelkedja </w:t>
      </w:r>
      <w:r>
        <w:rPr>
          <w:sz w:val="24"/>
          <w:szCs w:val="24"/>
        </w:rPr>
        <w:t xml:space="preserve">som </w:t>
      </w:r>
      <w:r w:rsidRPr="00797B49">
        <w:rPr>
          <w:sz w:val="24"/>
          <w:szCs w:val="24"/>
        </w:rPr>
        <w:t>kabe</w:t>
      </w:r>
      <w:r>
        <w:rPr>
          <w:sz w:val="24"/>
          <w:szCs w:val="24"/>
        </w:rPr>
        <w:t>ls</w:t>
      </w:r>
      <w:r w:rsidRPr="00797B49">
        <w:rPr>
          <w:sz w:val="24"/>
          <w:szCs w:val="24"/>
        </w:rPr>
        <w:t>kydd.</w:t>
      </w:r>
    </w:p>
    <w:p w14:paraId="329EFE1C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Höjdmätning via slitagefri induktiv sensor</w:t>
      </w:r>
      <w:r>
        <w:rPr>
          <w:sz w:val="24"/>
          <w:szCs w:val="24"/>
        </w:rPr>
        <w:t>.</w:t>
      </w:r>
    </w:p>
    <w:p w14:paraId="1887535D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Mjuk och exakt höjdpositionering utan efterrörelse på grund av högkvalitativ och underhållsfri snäckväxelmotor</w:t>
      </w:r>
      <w:r w:rsidR="007E060C">
        <w:rPr>
          <w:sz w:val="24"/>
          <w:szCs w:val="24"/>
        </w:rPr>
        <w:t xml:space="preserve"> och lamellbroms</w:t>
      </w:r>
      <w:r>
        <w:rPr>
          <w:sz w:val="24"/>
          <w:szCs w:val="24"/>
        </w:rPr>
        <w:t>.</w:t>
      </w:r>
    </w:p>
    <w:p w14:paraId="1A95CC70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Högeffektiv kulskruv </w:t>
      </w:r>
      <w:r>
        <w:rPr>
          <w:sz w:val="24"/>
          <w:szCs w:val="24"/>
        </w:rPr>
        <w:t>och</w:t>
      </w:r>
      <w:r w:rsidRPr="00797B49">
        <w:rPr>
          <w:sz w:val="24"/>
          <w:szCs w:val="24"/>
        </w:rPr>
        <w:t xml:space="preserve"> kulmutter med mer än 100 återcirkulerande lagerkulor ger tyst gång, snabb lyft/sänkhastighet, minimalt behov av underhåll och suverän livslängd.</w:t>
      </w:r>
    </w:p>
    <w:p w14:paraId="7FD09A4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lastRenderedPageBreak/>
        <w:t>Recirkulerande kulspindel upphängd i rullager</w:t>
      </w:r>
      <w:r>
        <w:rPr>
          <w:sz w:val="24"/>
          <w:szCs w:val="24"/>
        </w:rPr>
        <w:t>.</w:t>
      </w:r>
    </w:p>
    <w:p w14:paraId="00BAD150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Säkerhetsfunktion med mekanisk fångkil som låser fast hjulgaffeln mot pelaren om lasten oavsiktligt sjunker, samtidigt bryts huvudströmmen</w:t>
      </w:r>
      <w:r>
        <w:rPr>
          <w:sz w:val="24"/>
          <w:szCs w:val="24"/>
        </w:rPr>
        <w:t>.</w:t>
      </w:r>
    </w:p>
    <w:p w14:paraId="19FC9CF1" w14:textId="77777777" w:rsidR="006B75BC" w:rsidRPr="00703081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03081">
        <w:rPr>
          <w:sz w:val="24"/>
          <w:szCs w:val="24"/>
        </w:rPr>
        <w:t>Enastående mekanisk styvhet med lyftpelare av beprövad H-profilkonstruktion som</w:t>
      </w:r>
      <w:r>
        <w:rPr>
          <w:sz w:val="24"/>
          <w:szCs w:val="24"/>
        </w:rPr>
        <w:t xml:space="preserve"> ger b</w:t>
      </w:r>
      <w:r w:rsidRPr="00703081">
        <w:rPr>
          <w:sz w:val="24"/>
          <w:szCs w:val="24"/>
        </w:rPr>
        <w:t>ra överblick vid manövrering på grund av mycket smal pelare.</w:t>
      </w:r>
    </w:p>
    <w:p w14:paraId="0B1D89D8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Justerbara lyftgafflar</w:t>
      </w:r>
      <w:r>
        <w:rPr>
          <w:sz w:val="24"/>
          <w:szCs w:val="24"/>
        </w:rPr>
        <w:t xml:space="preserve"> som</w:t>
      </w:r>
      <w:r w:rsidRPr="00797B49">
        <w:rPr>
          <w:sz w:val="24"/>
          <w:szCs w:val="24"/>
        </w:rPr>
        <w:t xml:space="preserve"> passar hjuldiametrar 550 – 1500 mm</w:t>
      </w:r>
      <w:r>
        <w:rPr>
          <w:sz w:val="24"/>
          <w:szCs w:val="24"/>
        </w:rPr>
        <w:t>.</w:t>
      </w:r>
    </w:p>
    <w:p w14:paraId="073DDC9B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Hydraulisk domkraft av pallyftartyp </w:t>
      </w:r>
      <w:r>
        <w:rPr>
          <w:sz w:val="24"/>
          <w:szCs w:val="24"/>
        </w:rPr>
        <w:t>med m</w:t>
      </w:r>
      <w:r w:rsidRPr="00797B49">
        <w:rPr>
          <w:sz w:val="24"/>
          <w:szCs w:val="24"/>
        </w:rPr>
        <w:t>inimal svängradie tack vare optimerad design för enkel manövrering även över högre trösklar</w:t>
      </w:r>
      <w:r>
        <w:rPr>
          <w:sz w:val="24"/>
          <w:szCs w:val="24"/>
        </w:rPr>
        <w:t>.</w:t>
      </w:r>
    </w:p>
    <w:p w14:paraId="6B44D9D2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 xml:space="preserve">Låg </w:t>
      </w:r>
      <w:r>
        <w:rPr>
          <w:sz w:val="24"/>
          <w:szCs w:val="24"/>
        </w:rPr>
        <w:t>bottenram</w:t>
      </w:r>
      <w:r w:rsidRPr="00797B49">
        <w:rPr>
          <w:sz w:val="24"/>
          <w:szCs w:val="24"/>
        </w:rPr>
        <w:t xml:space="preserve"> och hög rörlighet tack vare integrerade litiumjonbatteri i styrenheten, detta möjliggör även lyft av fordon med låg markfrigång</w:t>
      </w:r>
      <w:r>
        <w:rPr>
          <w:sz w:val="24"/>
          <w:szCs w:val="24"/>
        </w:rPr>
        <w:t>.</w:t>
      </w:r>
    </w:p>
    <w:p w14:paraId="4B6535A0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Integrerade fickor för gaffeltruck medför enkel förflyttning av lyftpelare över längre avstånd</w:t>
      </w:r>
      <w:r>
        <w:rPr>
          <w:sz w:val="24"/>
          <w:szCs w:val="24"/>
        </w:rPr>
        <w:t>.</w:t>
      </w:r>
    </w:p>
    <w:p w14:paraId="04C725C0" w14:textId="77777777" w:rsidR="006B75BC" w:rsidRPr="00797B49" w:rsidRDefault="006B75BC" w:rsidP="006B75BC">
      <w:pPr>
        <w:pStyle w:val="Liststycke"/>
        <w:numPr>
          <w:ilvl w:val="0"/>
          <w:numId w:val="2"/>
        </w:numPr>
        <w:spacing w:after="120"/>
        <w:ind w:left="714" w:hanging="357"/>
        <w:contextualSpacing w:val="0"/>
        <w:rPr>
          <w:sz w:val="24"/>
          <w:szCs w:val="24"/>
        </w:rPr>
      </w:pPr>
      <w:r w:rsidRPr="00797B49">
        <w:rPr>
          <w:sz w:val="24"/>
          <w:szCs w:val="24"/>
        </w:rPr>
        <w:t>Högkvalitativ pulverlackering</w:t>
      </w:r>
      <w:r>
        <w:rPr>
          <w:sz w:val="24"/>
          <w:szCs w:val="24"/>
        </w:rPr>
        <w:t xml:space="preserve"> i kulörerna </w:t>
      </w:r>
      <w:r>
        <w:rPr>
          <w:sz w:val="24"/>
          <w:szCs w:val="24"/>
        </w:rPr>
        <w:br/>
        <w:t>o</w:t>
      </w:r>
      <w:r w:rsidRPr="00797B49">
        <w:rPr>
          <w:sz w:val="24"/>
          <w:szCs w:val="24"/>
        </w:rPr>
        <w:t>ckrabrun RAL 8001 och antracitgrå RAL 7016</w:t>
      </w:r>
      <w:r>
        <w:rPr>
          <w:sz w:val="24"/>
          <w:szCs w:val="24"/>
        </w:rPr>
        <w:t>.</w:t>
      </w:r>
    </w:p>
    <w:p w14:paraId="66FFFC6E" w14:textId="77777777" w:rsidR="005A7617" w:rsidRDefault="005A7617" w:rsidP="004D0D62"/>
    <w:p w14:paraId="34CCC9D8" w14:textId="77777777" w:rsidR="007E060C" w:rsidRDefault="007E060C" w:rsidP="004D0D62"/>
    <w:p w14:paraId="0CBC7E08" w14:textId="77777777" w:rsidR="00341935" w:rsidRDefault="00341935" w:rsidP="004D0D62"/>
    <w:p w14:paraId="2D81588C" w14:textId="77777777" w:rsidR="00341935" w:rsidRDefault="00341935" w:rsidP="004D0D62"/>
    <w:p w14:paraId="59732319" w14:textId="77777777" w:rsidR="00341935" w:rsidRDefault="00341935" w:rsidP="004D0D62"/>
    <w:p w14:paraId="4340BD29" w14:textId="77777777" w:rsidR="00341935" w:rsidRDefault="00341935" w:rsidP="004D0D62"/>
    <w:p w14:paraId="5F6B659B" w14:textId="77777777" w:rsidR="00341935" w:rsidRDefault="00341935" w:rsidP="004D0D62"/>
    <w:p w14:paraId="6328878B" w14:textId="77777777" w:rsidR="00341935" w:rsidRDefault="00341935" w:rsidP="004D0D62"/>
    <w:p w14:paraId="7711199E" w14:textId="77777777" w:rsidR="00341935" w:rsidRDefault="00341935" w:rsidP="004D0D62"/>
    <w:p w14:paraId="28E183E8" w14:textId="77777777" w:rsidR="00341935" w:rsidRDefault="00341935" w:rsidP="004D0D62"/>
    <w:p w14:paraId="5C4609B9" w14:textId="77777777" w:rsidR="00341935" w:rsidRDefault="00341935" w:rsidP="004D0D62"/>
    <w:p w14:paraId="5F3FBF02" w14:textId="77777777" w:rsidR="00341935" w:rsidRDefault="00341935" w:rsidP="004D0D62"/>
    <w:p w14:paraId="419997ED" w14:textId="77777777" w:rsidR="00341935" w:rsidRDefault="00341935" w:rsidP="004D0D62"/>
    <w:p w14:paraId="3A524D76" w14:textId="77777777" w:rsidR="00341935" w:rsidRDefault="00341935" w:rsidP="004D0D62"/>
    <w:p w14:paraId="7D2ED6B3" w14:textId="77777777" w:rsidR="00341935" w:rsidRDefault="00341935" w:rsidP="004D0D62"/>
    <w:p w14:paraId="68DA3629" w14:textId="77777777" w:rsidR="00341935" w:rsidRDefault="00341935" w:rsidP="004D0D62"/>
    <w:p w14:paraId="7B8537FD" w14:textId="77777777" w:rsidR="00341935" w:rsidRDefault="00341935" w:rsidP="004D0D62"/>
    <w:p w14:paraId="69D2B774" w14:textId="77777777" w:rsidR="00341935" w:rsidRDefault="00341935" w:rsidP="004D0D62"/>
    <w:p w14:paraId="2781730C" w14:textId="77777777" w:rsidR="00341935" w:rsidRDefault="00341935" w:rsidP="004D0D62"/>
    <w:p w14:paraId="7F69F123" w14:textId="77777777" w:rsidR="00341935" w:rsidRDefault="00341935" w:rsidP="004D0D62"/>
    <w:p w14:paraId="33D282B5" w14:textId="77777777" w:rsidR="00341935" w:rsidRDefault="00341935" w:rsidP="004D0D62"/>
    <w:p w14:paraId="7C466967" w14:textId="77777777" w:rsidR="00341935" w:rsidRDefault="00341935" w:rsidP="004D0D62"/>
    <w:p w14:paraId="2F684002" w14:textId="77777777" w:rsidR="004D0D62" w:rsidRPr="0095427C" w:rsidRDefault="004D0D62" w:rsidP="004D0D62">
      <w:pPr>
        <w:ind w:left="142" w:hanging="142"/>
        <w:rPr>
          <w:b/>
          <w:bCs/>
          <w:sz w:val="24"/>
          <w:szCs w:val="24"/>
        </w:rPr>
      </w:pPr>
      <w:r w:rsidRPr="0095427C">
        <w:rPr>
          <w:b/>
          <w:bCs/>
          <w:sz w:val="24"/>
          <w:szCs w:val="24"/>
        </w:rPr>
        <w:t>Tekniska data:</w:t>
      </w:r>
      <w:r w:rsidR="007E060C">
        <w:rPr>
          <w:b/>
          <w:bCs/>
          <w:sz w:val="24"/>
          <w:szCs w:val="24"/>
        </w:rPr>
        <w:br/>
      </w:r>
    </w:p>
    <w:p w14:paraId="4D6C4CB7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Lastkapacitet CE per pelare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7500 kg</w:t>
      </w:r>
    </w:p>
    <w:p w14:paraId="4EC7E6F7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Driveffekt per kolumn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1,5 kW</w:t>
      </w:r>
    </w:p>
    <w:p w14:paraId="65F46D71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Vikt per pelare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525 kg</w:t>
      </w:r>
    </w:p>
    <w:p w14:paraId="6D176E7A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Bredd på pelarprofil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180 mm</w:t>
      </w:r>
    </w:p>
    <w:p w14:paraId="36F623C6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Bredd på chassi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1150 mm</w:t>
      </w:r>
    </w:p>
    <w:p w14:paraId="1BC73AA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Höjd på chassi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131 mm</w:t>
      </w:r>
    </w:p>
    <w:p w14:paraId="4522A6D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Slaglängd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1700 mm</w:t>
      </w:r>
    </w:p>
    <w:p w14:paraId="5D681F9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Lyfthöjd (lyftgaffelns övre kant)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1800 mm</w:t>
      </w:r>
    </w:p>
    <w:p w14:paraId="7E918DC4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Totalhöjd på pelaren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2474 mm</w:t>
      </w:r>
    </w:p>
    <w:p w14:paraId="30F8A033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Lyft-/</w:t>
      </w:r>
      <w:proofErr w:type="spellStart"/>
      <w:r w:rsidRPr="0095427C">
        <w:rPr>
          <w:sz w:val="24"/>
          <w:szCs w:val="24"/>
        </w:rPr>
        <w:t>sänktid</w:t>
      </w:r>
      <w:proofErr w:type="spellEnd"/>
      <w:r w:rsidRPr="0095427C">
        <w:rPr>
          <w:sz w:val="24"/>
          <w:szCs w:val="24"/>
        </w:rPr>
        <w:t xml:space="preserve"> (utan höghastighetsalternativ)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127 s</w:t>
      </w:r>
    </w:p>
    <w:p w14:paraId="4D269214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Lyft-/</w:t>
      </w:r>
      <w:proofErr w:type="spellStart"/>
      <w:r w:rsidRPr="0095427C">
        <w:rPr>
          <w:sz w:val="24"/>
          <w:szCs w:val="24"/>
        </w:rPr>
        <w:t>sänktid</w:t>
      </w:r>
      <w:proofErr w:type="spellEnd"/>
      <w:r w:rsidRPr="0095427C">
        <w:rPr>
          <w:sz w:val="24"/>
          <w:szCs w:val="24"/>
        </w:rPr>
        <w:t xml:space="preserve"> Hög hastighet (lastberoende)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81 s</w:t>
      </w:r>
    </w:p>
    <w:p w14:paraId="5BBEE307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Lyftgafflarnas inre avstånd min. - max.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290 - 680 mm</w:t>
      </w:r>
    </w:p>
    <w:p w14:paraId="4518749C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Däckdiameter min. - max.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550 - 1500 mm</w:t>
      </w:r>
    </w:p>
    <w:p w14:paraId="563E622E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 xml:space="preserve">Längd på </w:t>
      </w:r>
      <w:r w:rsidR="00EB0E51">
        <w:rPr>
          <w:sz w:val="24"/>
          <w:szCs w:val="24"/>
        </w:rPr>
        <w:t>lyft</w:t>
      </w:r>
      <w:r w:rsidRPr="0095427C">
        <w:rPr>
          <w:sz w:val="24"/>
          <w:szCs w:val="24"/>
        </w:rPr>
        <w:t>gafflar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380 mm</w:t>
      </w:r>
    </w:p>
    <w:p w14:paraId="324972ED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Spänning för laddare</w:t>
      </w:r>
      <w:r>
        <w:rPr>
          <w:sz w:val="24"/>
          <w:szCs w:val="24"/>
        </w:rPr>
        <w:tab/>
      </w:r>
      <w:proofErr w:type="gramStart"/>
      <w:r w:rsidRPr="0095427C">
        <w:rPr>
          <w:sz w:val="24"/>
          <w:szCs w:val="24"/>
        </w:rPr>
        <w:t>100-230</w:t>
      </w:r>
      <w:proofErr w:type="gramEnd"/>
      <w:r w:rsidRPr="0095427C">
        <w:rPr>
          <w:sz w:val="24"/>
          <w:szCs w:val="24"/>
        </w:rPr>
        <w:t xml:space="preserve"> V AC</w:t>
      </w:r>
      <w:r w:rsidR="00EB0E51">
        <w:rPr>
          <w:sz w:val="24"/>
          <w:szCs w:val="24"/>
        </w:rPr>
        <w:t xml:space="preserve"> 50/60 Hz</w:t>
      </w:r>
    </w:p>
    <w:p w14:paraId="46CABD5F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Säkring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B 16A RCD (30 mA)</w:t>
      </w:r>
    </w:p>
    <w:p w14:paraId="6ACFC618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Strömförsörjning (standard)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Litiumjon 50,4 VDC</w:t>
      </w:r>
    </w:p>
    <w:p w14:paraId="3FEF65BA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 xml:space="preserve">Lyftcykler under </w:t>
      </w:r>
      <w:r>
        <w:rPr>
          <w:sz w:val="24"/>
          <w:szCs w:val="24"/>
        </w:rPr>
        <w:t xml:space="preserve">lättare last </w:t>
      </w:r>
      <w:r w:rsidRPr="0095427C">
        <w:rPr>
          <w:sz w:val="24"/>
          <w:szCs w:val="24"/>
        </w:rPr>
        <w:t xml:space="preserve">(3500 kg, </w:t>
      </w:r>
      <w:r>
        <w:rPr>
          <w:sz w:val="24"/>
          <w:szCs w:val="24"/>
        </w:rPr>
        <w:t>ej</w:t>
      </w:r>
      <w:r w:rsidRPr="0095427C">
        <w:rPr>
          <w:sz w:val="24"/>
          <w:szCs w:val="24"/>
        </w:rPr>
        <w:t xml:space="preserve"> </w:t>
      </w:r>
      <w:r>
        <w:rPr>
          <w:sz w:val="24"/>
          <w:szCs w:val="24"/>
        </w:rPr>
        <w:t>snabbläge</w:t>
      </w:r>
      <w:r w:rsidRPr="0095427C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 xml:space="preserve">35 </w:t>
      </w:r>
    </w:p>
    <w:p w14:paraId="5E1E76B2" w14:textId="77777777" w:rsidR="004D0D62" w:rsidRPr="0095427C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95427C">
        <w:rPr>
          <w:sz w:val="24"/>
          <w:szCs w:val="24"/>
        </w:rPr>
        <w:t>Lyftcykler under full belastning (</w:t>
      </w:r>
      <w:r>
        <w:rPr>
          <w:sz w:val="24"/>
          <w:szCs w:val="24"/>
        </w:rPr>
        <w:t>ej</w:t>
      </w:r>
      <w:r w:rsidRPr="0095427C">
        <w:rPr>
          <w:sz w:val="24"/>
          <w:szCs w:val="24"/>
        </w:rPr>
        <w:t xml:space="preserve"> </w:t>
      </w:r>
      <w:r>
        <w:rPr>
          <w:sz w:val="24"/>
          <w:szCs w:val="24"/>
        </w:rPr>
        <w:t>snabbläge</w:t>
      </w:r>
      <w:r w:rsidRPr="0095427C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95427C">
        <w:rPr>
          <w:sz w:val="24"/>
          <w:szCs w:val="24"/>
        </w:rPr>
        <w:t>25</w:t>
      </w:r>
    </w:p>
    <w:p w14:paraId="51BC7A9B" w14:textId="77777777" w:rsidR="00EB0E51" w:rsidRDefault="004D0D62" w:rsidP="00EB0E51">
      <w:pPr>
        <w:pStyle w:val="Liststycke"/>
        <w:numPr>
          <w:ilvl w:val="0"/>
          <w:numId w:val="3"/>
        </w:numPr>
        <w:tabs>
          <w:tab w:val="left" w:pos="6521"/>
        </w:tabs>
        <w:spacing w:after="160"/>
        <w:rPr>
          <w:sz w:val="24"/>
          <w:szCs w:val="24"/>
        </w:rPr>
      </w:pPr>
      <w:r w:rsidRPr="004D0D62">
        <w:rPr>
          <w:sz w:val="24"/>
          <w:szCs w:val="24"/>
        </w:rPr>
        <w:t>Skyddsklass</w:t>
      </w:r>
      <w:r w:rsidRPr="004D0D62">
        <w:rPr>
          <w:sz w:val="24"/>
          <w:szCs w:val="24"/>
        </w:rPr>
        <w:tab/>
        <w:t>IP 54</w:t>
      </w:r>
    </w:p>
    <w:p w14:paraId="46B87462" w14:textId="77777777" w:rsidR="00EB0E51" w:rsidRDefault="00EB0E51" w:rsidP="00EB0E51">
      <w:pPr>
        <w:tabs>
          <w:tab w:val="left" w:pos="6521"/>
        </w:tabs>
        <w:spacing w:after="160"/>
        <w:rPr>
          <w:sz w:val="24"/>
          <w:szCs w:val="24"/>
        </w:rPr>
      </w:pPr>
    </w:p>
    <w:p w14:paraId="2D55B8E8" w14:textId="2E20177B" w:rsidR="004D0D62" w:rsidRPr="00EB0E51" w:rsidRDefault="004D0D62" w:rsidP="00EB0E51">
      <w:pPr>
        <w:tabs>
          <w:tab w:val="left" w:pos="6521"/>
        </w:tabs>
        <w:spacing w:after="160"/>
        <w:rPr>
          <w:sz w:val="24"/>
          <w:szCs w:val="24"/>
        </w:rPr>
      </w:pPr>
    </w:p>
    <w:sectPr w:rsidR="004D0D62" w:rsidRPr="00EB0E51" w:rsidSect="00341935">
      <w:headerReference w:type="default" r:id="rId12"/>
      <w:footerReference w:type="default" r:id="rId13"/>
      <w:pgSz w:w="11906" w:h="16838" w:code="9"/>
      <w:pgMar w:top="1803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39018" w14:textId="77777777" w:rsidR="00341935" w:rsidRDefault="00341935" w:rsidP="001F3CAE">
      <w:r>
        <w:separator/>
      </w:r>
    </w:p>
  </w:endnote>
  <w:endnote w:type="continuationSeparator" w:id="0">
    <w:p w14:paraId="144AF067" w14:textId="77777777" w:rsidR="00341935" w:rsidRDefault="00341935" w:rsidP="001F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18D04" w14:textId="77777777" w:rsidR="00026B82" w:rsidRDefault="007139B8">
    <w:r>
      <w:pict w14:anchorId="373E8949">
        <v:rect id="_x0000_i1027" style="width:448.5pt;height:.05pt" o:hrpct="989" o:hralign="center" o:hrstd="t" o:hr="t" fillcolor="#a0a0a0" stroked="f"/>
      </w:pict>
    </w:r>
  </w:p>
  <w:tbl>
    <w:tblPr>
      <w:tblStyle w:val="Tabellrutnt"/>
      <w:tblW w:w="90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8"/>
      <w:gridCol w:w="1701"/>
      <w:gridCol w:w="993"/>
      <w:gridCol w:w="1417"/>
      <w:gridCol w:w="1134"/>
      <w:gridCol w:w="992"/>
    </w:tblGrid>
    <w:tr w:rsidR="00026B82" w:rsidRPr="00185508" w14:paraId="26A2FE6A" w14:textId="77777777" w:rsidTr="00067AA3">
      <w:tc>
        <w:tcPr>
          <w:tcW w:w="2127" w:type="dxa"/>
        </w:tcPr>
        <w:p w14:paraId="15BBC1E0" w14:textId="77777777" w:rsidR="00185508" w:rsidRPr="00185508" w:rsidRDefault="00185508">
          <w:pPr>
            <w:pStyle w:val="Sidfot"/>
            <w:rPr>
              <w:sz w:val="20"/>
            </w:rPr>
          </w:pPr>
          <w:r>
            <w:rPr>
              <w:sz w:val="20"/>
            </w:rPr>
            <w:t>Kvarnvägen22</w:t>
          </w:r>
        </w:p>
      </w:tc>
      <w:tc>
        <w:tcPr>
          <w:tcW w:w="708" w:type="dxa"/>
        </w:tcPr>
        <w:p w14:paraId="5F0965AC" w14:textId="77777777" w:rsidR="00185508" w:rsidRPr="00185508" w:rsidRDefault="00185508" w:rsidP="00067AA3">
          <w:pPr>
            <w:pStyle w:val="Sidfot"/>
            <w:rPr>
              <w:sz w:val="20"/>
            </w:rPr>
          </w:pPr>
          <w:r>
            <w:rPr>
              <w:sz w:val="20"/>
            </w:rPr>
            <w:t>Tel:</w:t>
          </w:r>
        </w:p>
      </w:tc>
      <w:tc>
        <w:tcPr>
          <w:tcW w:w="1701" w:type="dxa"/>
        </w:tcPr>
        <w:p w14:paraId="068E5346" w14:textId="77777777" w:rsidR="00185508" w:rsidRPr="00185508" w:rsidRDefault="00026B82">
          <w:pPr>
            <w:pStyle w:val="Sidfot"/>
            <w:rPr>
              <w:sz w:val="20"/>
            </w:rPr>
          </w:pPr>
          <w:r>
            <w:rPr>
              <w:sz w:val="20"/>
            </w:rPr>
            <w:t>054-52 41 01</w:t>
          </w:r>
        </w:p>
      </w:tc>
      <w:tc>
        <w:tcPr>
          <w:tcW w:w="993" w:type="dxa"/>
        </w:tcPr>
        <w:p w14:paraId="1D1D6B77" w14:textId="77777777" w:rsidR="00185508" w:rsidRPr="00185508" w:rsidRDefault="00185508" w:rsidP="00026B82">
          <w:pPr>
            <w:pStyle w:val="Sidfot"/>
            <w:jc w:val="right"/>
            <w:rPr>
              <w:sz w:val="20"/>
            </w:rPr>
          </w:pPr>
          <w:r>
            <w:rPr>
              <w:sz w:val="20"/>
            </w:rPr>
            <w:t>Reg.nr:</w:t>
          </w:r>
        </w:p>
      </w:tc>
      <w:tc>
        <w:tcPr>
          <w:tcW w:w="1417" w:type="dxa"/>
        </w:tcPr>
        <w:p w14:paraId="0CB06F34" w14:textId="77777777" w:rsidR="00185508" w:rsidRPr="00185508" w:rsidRDefault="00185508">
          <w:pPr>
            <w:pStyle w:val="Sidfot"/>
            <w:rPr>
              <w:sz w:val="20"/>
            </w:rPr>
          </w:pPr>
          <w:proofErr w:type="gramStart"/>
          <w:r>
            <w:rPr>
              <w:sz w:val="20"/>
            </w:rPr>
            <w:t>556333-0678</w:t>
          </w:r>
          <w:proofErr w:type="gramEnd"/>
        </w:p>
      </w:tc>
      <w:tc>
        <w:tcPr>
          <w:tcW w:w="1134" w:type="dxa"/>
        </w:tcPr>
        <w:p w14:paraId="67A6CF7E" w14:textId="77777777" w:rsidR="00185508" w:rsidRPr="00185508" w:rsidRDefault="00185508" w:rsidP="00026B82">
          <w:pPr>
            <w:pStyle w:val="Sidfot"/>
            <w:rPr>
              <w:sz w:val="20"/>
            </w:rPr>
          </w:pPr>
          <w:r>
            <w:rPr>
              <w:sz w:val="20"/>
            </w:rPr>
            <w:t>Bankgiro:</w:t>
          </w:r>
        </w:p>
      </w:tc>
      <w:tc>
        <w:tcPr>
          <w:tcW w:w="992" w:type="dxa"/>
        </w:tcPr>
        <w:p w14:paraId="0572F80F" w14:textId="77777777" w:rsidR="00185508" w:rsidRPr="00185508" w:rsidRDefault="00185508">
          <w:pPr>
            <w:pStyle w:val="Sidfot"/>
            <w:rPr>
              <w:sz w:val="20"/>
            </w:rPr>
          </w:pPr>
          <w:proofErr w:type="gramStart"/>
          <w:r w:rsidRPr="00185508">
            <w:rPr>
              <w:sz w:val="20"/>
            </w:rPr>
            <w:t>192-9009</w:t>
          </w:r>
          <w:proofErr w:type="gramEnd"/>
        </w:p>
      </w:tc>
    </w:tr>
    <w:tr w:rsidR="00026B82" w:rsidRPr="00185508" w14:paraId="54DE1D21" w14:textId="77777777" w:rsidTr="00067AA3">
      <w:tc>
        <w:tcPr>
          <w:tcW w:w="2127" w:type="dxa"/>
        </w:tcPr>
        <w:p w14:paraId="5606ED5E" w14:textId="77777777" w:rsidR="00185508" w:rsidRPr="00185508" w:rsidRDefault="00026B82">
          <w:pPr>
            <w:pStyle w:val="Sidfot"/>
            <w:rPr>
              <w:sz w:val="20"/>
            </w:rPr>
          </w:pPr>
          <w:r>
            <w:rPr>
              <w:sz w:val="20"/>
            </w:rPr>
            <w:t>663 40 HAMMARÖ</w:t>
          </w:r>
        </w:p>
      </w:tc>
      <w:tc>
        <w:tcPr>
          <w:tcW w:w="708" w:type="dxa"/>
        </w:tcPr>
        <w:p w14:paraId="62CD0637" w14:textId="77777777" w:rsidR="00185508" w:rsidRPr="00185508" w:rsidRDefault="00026B82" w:rsidP="00067AA3">
          <w:pPr>
            <w:pStyle w:val="Sidfot"/>
            <w:rPr>
              <w:sz w:val="20"/>
            </w:rPr>
          </w:pPr>
          <w:r>
            <w:rPr>
              <w:sz w:val="20"/>
            </w:rPr>
            <w:t>Fax:</w:t>
          </w:r>
        </w:p>
      </w:tc>
      <w:tc>
        <w:tcPr>
          <w:tcW w:w="1701" w:type="dxa"/>
        </w:tcPr>
        <w:p w14:paraId="6E74485D" w14:textId="77777777" w:rsidR="00185508" w:rsidRPr="00185508" w:rsidRDefault="00026B82">
          <w:pPr>
            <w:pStyle w:val="Sidfot"/>
            <w:rPr>
              <w:sz w:val="20"/>
            </w:rPr>
          </w:pPr>
          <w:r>
            <w:rPr>
              <w:sz w:val="20"/>
            </w:rPr>
            <w:t>054-52 44 01</w:t>
          </w:r>
        </w:p>
      </w:tc>
      <w:tc>
        <w:tcPr>
          <w:tcW w:w="993" w:type="dxa"/>
        </w:tcPr>
        <w:p w14:paraId="7E09168F" w14:textId="77777777" w:rsidR="00185508" w:rsidRPr="00185508" w:rsidRDefault="00185508">
          <w:pPr>
            <w:pStyle w:val="Sidfot"/>
            <w:rPr>
              <w:sz w:val="20"/>
            </w:rPr>
          </w:pPr>
        </w:p>
      </w:tc>
      <w:tc>
        <w:tcPr>
          <w:tcW w:w="1417" w:type="dxa"/>
        </w:tcPr>
        <w:p w14:paraId="3DB3790A" w14:textId="77777777" w:rsidR="00185508" w:rsidRPr="00185508" w:rsidRDefault="00185508">
          <w:pPr>
            <w:pStyle w:val="Sidfot"/>
            <w:rPr>
              <w:sz w:val="20"/>
            </w:rPr>
          </w:pPr>
        </w:p>
      </w:tc>
      <w:tc>
        <w:tcPr>
          <w:tcW w:w="1134" w:type="dxa"/>
        </w:tcPr>
        <w:p w14:paraId="29374FAC" w14:textId="77777777" w:rsidR="00185508" w:rsidRPr="00185508" w:rsidRDefault="00185508" w:rsidP="00026B82">
          <w:pPr>
            <w:pStyle w:val="Sidfot"/>
            <w:rPr>
              <w:sz w:val="20"/>
            </w:rPr>
          </w:pPr>
        </w:p>
      </w:tc>
      <w:tc>
        <w:tcPr>
          <w:tcW w:w="992" w:type="dxa"/>
        </w:tcPr>
        <w:p w14:paraId="49F8478F" w14:textId="77777777" w:rsidR="00185508" w:rsidRPr="00185508" w:rsidRDefault="00185508">
          <w:pPr>
            <w:pStyle w:val="Sidfot"/>
            <w:rPr>
              <w:sz w:val="20"/>
            </w:rPr>
          </w:pPr>
        </w:p>
      </w:tc>
    </w:tr>
    <w:tr w:rsidR="00026B82" w:rsidRPr="00185508" w14:paraId="78E89349" w14:textId="77777777" w:rsidTr="00067AA3">
      <w:tc>
        <w:tcPr>
          <w:tcW w:w="2127" w:type="dxa"/>
        </w:tcPr>
        <w:p w14:paraId="68104F35" w14:textId="77777777" w:rsidR="00026B82" w:rsidRPr="00185508" w:rsidRDefault="00026B82">
          <w:pPr>
            <w:pStyle w:val="Sidfot"/>
            <w:rPr>
              <w:sz w:val="20"/>
            </w:rPr>
          </w:pPr>
          <w:r w:rsidRPr="000D0F1B">
            <w:rPr>
              <w:sz w:val="20"/>
            </w:rPr>
            <w:t>mail@fordonslyftar.se</w:t>
          </w:r>
        </w:p>
      </w:tc>
      <w:tc>
        <w:tcPr>
          <w:tcW w:w="708" w:type="dxa"/>
        </w:tcPr>
        <w:p w14:paraId="54BB8463" w14:textId="77777777" w:rsidR="00026B82" w:rsidRPr="00185508" w:rsidRDefault="00026B82">
          <w:pPr>
            <w:pStyle w:val="Sidfot"/>
            <w:rPr>
              <w:sz w:val="20"/>
            </w:rPr>
          </w:pPr>
        </w:p>
      </w:tc>
      <w:tc>
        <w:tcPr>
          <w:tcW w:w="1701" w:type="dxa"/>
        </w:tcPr>
        <w:p w14:paraId="38D2A587" w14:textId="77777777" w:rsidR="00026B82" w:rsidRPr="00185508" w:rsidRDefault="00026B82">
          <w:pPr>
            <w:pStyle w:val="Sidfot"/>
            <w:rPr>
              <w:sz w:val="20"/>
            </w:rPr>
          </w:pPr>
        </w:p>
      </w:tc>
      <w:tc>
        <w:tcPr>
          <w:tcW w:w="2410" w:type="dxa"/>
          <w:gridSpan w:val="2"/>
        </w:tcPr>
        <w:p w14:paraId="0425048A" w14:textId="77777777" w:rsidR="00026B82" w:rsidRPr="00185508" w:rsidRDefault="00026B82">
          <w:pPr>
            <w:pStyle w:val="Sidfot"/>
            <w:rPr>
              <w:sz w:val="20"/>
            </w:rPr>
          </w:pPr>
        </w:p>
      </w:tc>
      <w:tc>
        <w:tcPr>
          <w:tcW w:w="2126" w:type="dxa"/>
          <w:gridSpan w:val="2"/>
        </w:tcPr>
        <w:p w14:paraId="1B2BC31B" w14:textId="77777777" w:rsidR="00026B82" w:rsidRPr="00185508" w:rsidRDefault="00026B82">
          <w:pPr>
            <w:pStyle w:val="Sidfot"/>
            <w:rPr>
              <w:sz w:val="20"/>
            </w:rPr>
          </w:pPr>
          <w:r w:rsidRPr="000D0F1B">
            <w:rPr>
              <w:sz w:val="20"/>
            </w:rPr>
            <w:t>www.fordonslyftar.se</w:t>
          </w:r>
        </w:p>
      </w:tc>
    </w:tr>
  </w:tbl>
  <w:p w14:paraId="0D67455E" w14:textId="77777777" w:rsidR="00185508" w:rsidRDefault="00185508" w:rsidP="00026B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43CB" w14:textId="77777777" w:rsidR="00341935" w:rsidRDefault="00341935" w:rsidP="001F3CAE">
      <w:r>
        <w:separator/>
      </w:r>
    </w:p>
  </w:footnote>
  <w:footnote w:type="continuationSeparator" w:id="0">
    <w:p w14:paraId="6EBD1236" w14:textId="77777777" w:rsidR="00341935" w:rsidRDefault="00341935" w:rsidP="001F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399595"/>
      <w:docPartObj>
        <w:docPartGallery w:val="Page Numbers (Top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3DE8856" w14:textId="679E8530" w:rsidR="0071289D" w:rsidRDefault="00341935" w:rsidP="00794C01">
            <w:pPr>
              <w:pStyle w:val="Sidhuvud"/>
              <w:jc w:val="right"/>
            </w:pPr>
            <w:r>
              <w:rPr>
                <w:noProof/>
              </w:rPr>
              <w:drawing>
                <wp:inline distT="0" distB="0" distL="0" distR="0" wp14:anchorId="18A6C283" wp14:editId="5080DFA0">
                  <wp:extent cx="5629275" cy="2095500"/>
                  <wp:effectExtent l="0" t="0" r="9525" b="0"/>
                  <wp:docPr id="1554675130" name="Bildobjekt 1" descr="En bild som visar text, Teckensnitt, Grafik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75130" name="Bildobjekt 1" descr="En bild som visar text, Teckensnitt, Grafik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sdtContent>
      </w:sdt>
      <w:p w14:paraId="3B212DD9" w14:textId="77777777" w:rsidR="0030139B" w:rsidRDefault="007139B8" w:rsidP="00185508">
        <w:pPr>
          <w:pStyle w:val="Sidhuvud"/>
          <w:jc w:val="right"/>
        </w:pPr>
      </w:p>
    </w:sdtContent>
  </w:sdt>
  <w:p w14:paraId="02E8B92C" w14:textId="77777777" w:rsidR="00DF7F51" w:rsidRDefault="00DF7F51" w:rsidP="001F3CAE">
    <w:pPr>
      <w:pStyle w:val="Sidhuvud"/>
    </w:pPr>
  </w:p>
  <w:p w14:paraId="35149092" w14:textId="77777777" w:rsidR="00DF7F51" w:rsidRDefault="007139B8" w:rsidP="001F3CAE">
    <w:pPr>
      <w:pStyle w:val="Sidhuvud"/>
    </w:pPr>
    <w:r>
      <w:pict w14:anchorId="0695ADF0">
        <v:rect id="_x0000_i1026" style="width:448.5pt;height:.05pt" o:hrpct="989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81F9D"/>
    <w:multiLevelType w:val="hybridMultilevel"/>
    <w:tmpl w:val="E81048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41077"/>
    <w:multiLevelType w:val="hybridMultilevel"/>
    <w:tmpl w:val="9208C2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2F9B"/>
    <w:multiLevelType w:val="hybridMultilevel"/>
    <w:tmpl w:val="CBEEE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33482">
    <w:abstractNumId w:val="2"/>
  </w:num>
  <w:num w:numId="2" w16cid:durableId="134765551">
    <w:abstractNumId w:val="0"/>
  </w:num>
  <w:num w:numId="3" w16cid:durableId="186530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35"/>
    <w:rsid w:val="00005363"/>
    <w:rsid w:val="000233DF"/>
    <w:rsid w:val="00024A93"/>
    <w:rsid w:val="00026B82"/>
    <w:rsid w:val="000347D4"/>
    <w:rsid w:val="00041765"/>
    <w:rsid w:val="00051727"/>
    <w:rsid w:val="00067388"/>
    <w:rsid w:val="00067AA3"/>
    <w:rsid w:val="00083A3C"/>
    <w:rsid w:val="00086049"/>
    <w:rsid w:val="0009092A"/>
    <w:rsid w:val="00091473"/>
    <w:rsid w:val="000D0F1B"/>
    <w:rsid w:val="000E2D50"/>
    <w:rsid w:val="00150E0C"/>
    <w:rsid w:val="001510B1"/>
    <w:rsid w:val="00185508"/>
    <w:rsid w:val="00196C0B"/>
    <w:rsid w:val="001D4AAC"/>
    <w:rsid w:val="001F3CAE"/>
    <w:rsid w:val="001F5217"/>
    <w:rsid w:val="001F6B5E"/>
    <w:rsid w:val="002171EA"/>
    <w:rsid w:val="002373B4"/>
    <w:rsid w:val="00246BF5"/>
    <w:rsid w:val="002753FA"/>
    <w:rsid w:val="00287DAF"/>
    <w:rsid w:val="002D4962"/>
    <w:rsid w:val="002D7E97"/>
    <w:rsid w:val="0030139B"/>
    <w:rsid w:val="00301BC3"/>
    <w:rsid w:val="00341935"/>
    <w:rsid w:val="00342F24"/>
    <w:rsid w:val="00365E8C"/>
    <w:rsid w:val="00384F59"/>
    <w:rsid w:val="003A624A"/>
    <w:rsid w:val="003B1280"/>
    <w:rsid w:val="003C231C"/>
    <w:rsid w:val="003C5405"/>
    <w:rsid w:val="003E50FD"/>
    <w:rsid w:val="003F364A"/>
    <w:rsid w:val="00433469"/>
    <w:rsid w:val="00445599"/>
    <w:rsid w:val="00445E59"/>
    <w:rsid w:val="004809F8"/>
    <w:rsid w:val="004969E9"/>
    <w:rsid w:val="004A7C82"/>
    <w:rsid w:val="004B06BD"/>
    <w:rsid w:val="004B4981"/>
    <w:rsid w:val="004D0D62"/>
    <w:rsid w:val="004F2022"/>
    <w:rsid w:val="004F5D82"/>
    <w:rsid w:val="00506338"/>
    <w:rsid w:val="005160E1"/>
    <w:rsid w:val="005351FB"/>
    <w:rsid w:val="00535C8A"/>
    <w:rsid w:val="005504EB"/>
    <w:rsid w:val="00564546"/>
    <w:rsid w:val="005A5D9F"/>
    <w:rsid w:val="005A7617"/>
    <w:rsid w:val="005C3A89"/>
    <w:rsid w:val="005D6494"/>
    <w:rsid w:val="005D6519"/>
    <w:rsid w:val="005D72FC"/>
    <w:rsid w:val="005E3D37"/>
    <w:rsid w:val="005E68E8"/>
    <w:rsid w:val="00611EE7"/>
    <w:rsid w:val="00626B29"/>
    <w:rsid w:val="0064635F"/>
    <w:rsid w:val="006620ED"/>
    <w:rsid w:val="006B75BC"/>
    <w:rsid w:val="00702AD2"/>
    <w:rsid w:val="007042BD"/>
    <w:rsid w:val="0071289D"/>
    <w:rsid w:val="007139B8"/>
    <w:rsid w:val="00714985"/>
    <w:rsid w:val="00726763"/>
    <w:rsid w:val="00737093"/>
    <w:rsid w:val="0074614C"/>
    <w:rsid w:val="00761888"/>
    <w:rsid w:val="00794C01"/>
    <w:rsid w:val="007C1894"/>
    <w:rsid w:val="007E060C"/>
    <w:rsid w:val="008A37A8"/>
    <w:rsid w:val="008A77E2"/>
    <w:rsid w:val="008E3575"/>
    <w:rsid w:val="008E6BF2"/>
    <w:rsid w:val="00914B96"/>
    <w:rsid w:val="0092655E"/>
    <w:rsid w:val="009272B1"/>
    <w:rsid w:val="00931141"/>
    <w:rsid w:val="00947B82"/>
    <w:rsid w:val="009543B5"/>
    <w:rsid w:val="00974761"/>
    <w:rsid w:val="009962ED"/>
    <w:rsid w:val="009D1A58"/>
    <w:rsid w:val="00A32E6A"/>
    <w:rsid w:val="00A366AF"/>
    <w:rsid w:val="00A50B40"/>
    <w:rsid w:val="00A55B21"/>
    <w:rsid w:val="00A80303"/>
    <w:rsid w:val="00A86B29"/>
    <w:rsid w:val="00AB0E80"/>
    <w:rsid w:val="00AD2033"/>
    <w:rsid w:val="00BD4BCC"/>
    <w:rsid w:val="00C00578"/>
    <w:rsid w:val="00C26384"/>
    <w:rsid w:val="00C3600F"/>
    <w:rsid w:val="00C36704"/>
    <w:rsid w:val="00C37EF7"/>
    <w:rsid w:val="00C42D7B"/>
    <w:rsid w:val="00C451F9"/>
    <w:rsid w:val="00C559D5"/>
    <w:rsid w:val="00C67239"/>
    <w:rsid w:val="00CA6899"/>
    <w:rsid w:val="00CB564D"/>
    <w:rsid w:val="00CB66BF"/>
    <w:rsid w:val="00CE3685"/>
    <w:rsid w:val="00CE6C01"/>
    <w:rsid w:val="00D055C2"/>
    <w:rsid w:val="00D87C34"/>
    <w:rsid w:val="00DA6B6A"/>
    <w:rsid w:val="00DC4548"/>
    <w:rsid w:val="00DE1DEB"/>
    <w:rsid w:val="00DF7F51"/>
    <w:rsid w:val="00E0050D"/>
    <w:rsid w:val="00E15E6F"/>
    <w:rsid w:val="00E1669F"/>
    <w:rsid w:val="00E50B15"/>
    <w:rsid w:val="00E673F9"/>
    <w:rsid w:val="00E8475C"/>
    <w:rsid w:val="00E92D0C"/>
    <w:rsid w:val="00E95933"/>
    <w:rsid w:val="00EB0E51"/>
    <w:rsid w:val="00EB575D"/>
    <w:rsid w:val="00EE24E7"/>
    <w:rsid w:val="00EE280B"/>
    <w:rsid w:val="00F216AE"/>
    <w:rsid w:val="00F45DBF"/>
    <w:rsid w:val="00F679F2"/>
    <w:rsid w:val="00F77B99"/>
    <w:rsid w:val="00FC1FB1"/>
    <w:rsid w:val="00FD2A22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78976D0"/>
  <w15:docId w15:val="{876D97EB-81FE-4027-B5E1-BB265D75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DBF"/>
    <w:pPr>
      <w:jc w:val="left"/>
    </w:pPr>
    <w:rPr>
      <w:rFonts w:ascii="Times New Roman" w:hAnsi="Times New Roman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9962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E2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aliases w:val="Hyperlänk Kund"/>
    <w:basedOn w:val="Normal"/>
    <w:next w:val="Normal"/>
    <w:link w:val="Rubrik3Char"/>
    <w:uiPriority w:val="9"/>
    <w:unhideWhenUsed/>
    <w:qFormat/>
    <w:rsid w:val="004809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D72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D72FC"/>
  </w:style>
  <w:style w:type="paragraph" w:styleId="Sidfot">
    <w:name w:val="footer"/>
    <w:basedOn w:val="Normal"/>
    <w:link w:val="SidfotChar"/>
    <w:uiPriority w:val="99"/>
    <w:unhideWhenUsed/>
    <w:rsid w:val="005D72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D72FC"/>
  </w:style>
  <w:style w:type="paragraph" w:styleId="Ballongtext">
    <w:name w:val="Balloon Text"/>
    <w:basedOn w:val="Normal"/>
    <w:link w:val="BallongtextChar"/>
    <w:uiPriority w:val="99"/>
    <w:semiHidden/>
    <w:unhideWhenUsed/>
    <w:rsid w:val="005D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72F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7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962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9962ED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E280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Underrubrik">
    <w:name w:val="Subtitle"/>
    <w:aliases w:val="Adressrubrik"/>
    <w:basedOn w:val="Normal"/>
    <w:next w:val="Normal"/>
    <w:link w:val="UnderrubrikChar"/>
    <w:uiPriority w:val="11"/>
    <w:qFormat/>
    <w:rsid w:val="001F3CAE"/>
    <w:pPr>
      <w:numPr>
        <w:ilvl w:val="1"/>
      </w:numPr>
    </w:pPr>
    <w:rPr>
      <w:rFonts w:eastAsiaTheme="majorEastAsia"/>
      <w:iCs/>
      <w:spacing w:val="15"/>
      <w:szCs w:val="24"/>
    </w:rPr>
  </w:style>
  <w:style w:type="character" w:customStyle="1" w:styleId="UnderrubrikChar">
    <w:name w:val="Underrubrik Char"/>
    <w:aliases w:val="Adressrubrik Char"/>
    <w:basedOn w:val="Standardstycketeckensnitt"/>
    <w:link w:val="Underrubrik"/>
    <w:uiPriority w:val="11"/>
    <w:rsid w:val="001F3CAE"/>
    <w:rPr>
      <w:rFonts w:ascii="Times New Roman" w:eastAsiaTheme="majorEastAsia" w:hAnsi="Times New Roman" w:cs="Times New Roman"/>
      <w:iCs/>
      <w:spacing w:val="15"/>
      <w:szCs w:val="24"/>
    </w:rPr>
  </w:style>
  <w:style w:type="character" w:customStyle="1" w:styleId="Rubrik3Char">
    <w:name w:val="Rubrik 3 Char"/>
    <w:aliases w:val="Hyperlänk Kund Char"/>
    <w:basedOn w:val="Standardstycketeckensnitt"/>
    <w:link w:val="Rubrik3"/>
    <w:uiPriority w:val="9"/>
    <w:rsid w:val="004809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4809F8"/>
    <w:rPr>
      <w:color w:val="0000FF" w:themeColor="hyperlink"/>
      <w:u w:val="single"/>
    </w:rPr>
  </w:style>
  <w:style w:type="paragraph" w:customStyle="1" w:styleId="HyperlnkReferens">
    <w:name w:val="Hyperlänk Referens"/>
    <w:basedOn w:val="Rubrik3"/>
    <w:link w:val="HyperlnkReferensChar"/>
    <w:rsid w:val="0064635F"/>
    <w:rPr>
      <w:rFonts w:ascii="Times New Roman" w:hAnsi="Times New Roman" w:cs="Times New Roman"/>
      <w:b w:val="0"/>
      <w:color w:val="auto"/>
    </w:rPr>
  </w:style>
  <w:style w:type="character" w:styleId="AnvndHyperlnk">
    <w:name w:val="FollowedHyperlink"/>
    <w:basedOn w:val="Standardstycketeckensnitt"/>
    <w:uiPriority w:val="99"/>
    <w:semiHidden/>
    <w:unhideWhenUsed/>
    <w:rsid w:val="000E2D50"/>
    <w:rPr>
      <w:color w:val="800080" w:themeColor="followedHyperlink"/>
      <w:u w:val="single"/>
    </w:rPr>
  </w:style>
  <w:style w:type="character" w:customStyle="1" w:styleId="HyperlnkReferensChar">
    <w:name w:val="Hyperlänk Referens Char"/>
    <w:basedOn w:val="Rubrik3Char"/>
    <w:link w:val="HyperlnkReferens"/>
    <w:rsid w:val="0064635F"/>
    <w:rPr>
      <w:rFonts w:ascii="Times New Roman" w:eastAsiaTheme="majorEastAsia" w:hAnsi="Times New Roman" w:cs="Times New Roman"/>
      <w:b w:val="0"/>
      <w:bCs/>
      <w:color w:val="4F81BD" w:themeColor="accent1"/>
    </w:rPr>
  </w:style>
  <w:style w:type="character" w:styleId="Platshllartext">
    <w:name w:val="Placeholder Text"/>
    <w:basedOn w:val="Standardstycketeckensnitt"/>
    <w:uiPriority w:val="99"/>
    <w:semiHidden/>
    <w:rsid w:val="001F6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rik.lindman\OneDrive%20-%20Bill%20Andersson%20Fordonslyftar%20AB\Skrivbordet\Hetra%20C%20RGA%207,5UC\Hetra%20C_RGA_U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51c0f-d6b7-4048-9621-4f03ff2e495a" xsi:nil="true"/>
    <lcf76f155ced4ddcb4097134ff3c332f xmlns="f4bb7742-c09f-4fab-bdfb-88e2bdea2b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60DC9C8A6074C901129A0CB52B407" ma:contentTypeVersion="16" ma:contentTypeDescription="Skapa ett nytt dokument." ma:contentTypeScope="" ma:versionID="e977dd0ed5ea959bf4f981fa3a42283e">
  <xsd:schema xmlns:xsd="http://www.w3.org/2001/XMLSchema" xmlns:xs="http://www.w3.org/2001/XMLSchema" xmlns:p="http://schemas.microsoft.com/office/2006/metadata/properties" xmlns:ns2="f4bb7742-c09f-4fab-bdfb-88e2bdea2b5b" xmlns:ns3="0d751c0f-d6b7-4048-9621-4f03ff2e495a" targetNamespace="http://schemas.microsoft.com/office/2006/metadata/properties" ma:root="true" ma:fieldsID="0c5ea4e0346302456eb48df35e7375c8" ns2:_="" ns3:_="">
    <xsd:import namespace="f4bb7742-c09f-4fab-bdfb-88e2bdea2b5b"/>
    <xsd:import namespace="0d751c0f-d6b7-4048-9621-4f03ff2e4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b7742-c09f-4fab-bdfb-88e2bdea2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9d85fc47-a993-4cc5-8a28-b6673edc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51c0f-d6b7-4048-9621-4f03ff2e495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190ada7-2d62-4bb8-8707-7692102fc160}" ma:internalName="TaxCatchAll" ma:showField="CatchAllData" ma:web="0d751c0f-d6b7-4048-9621-4f03ff2e4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3DB2A-9F38-481A-815C-B6D3C75EF8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E25744-261A-40C2-81C8-D6FBD334FD2F}">
  <ds:schemaRefs>
    <ds:schemaRef ds:uri="http://schemas.microsoft.com/office/2006/metadata/properties"/>
    <ds:schemaRef ds:uri="http://schemas.microsoft.com/office/infopath/2007/PartnerControls"/>
    <ds:schemaRef ds:uri="0d751c0f-d6b7-4048-9621-4f03ff2e495a"/>
    <ds:schemaRef ds:uri="f4bb7742-c09f-4fab-bdfb-88e2bdea2b5b"/>
  </ds:schemaRefs>
</ds:datastoreItem>
</file>

<file path=customXml/itemProps3.xml><?xml version="1.0" encoding="utf-8"?>
<ds:datastoreItem xmlns:ds="http://schemas.openxmlformats.org/officeDocument/2006/customXml" ds:itemID="{5E511E46-038C-40AF-9567-AAA6D34D3B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549464-8DED-4424-9429-7A7EE5AF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b7742-c09f-4fab-bdfb-88e2bdea2b5b"/>
    <ds:schemaRef ds:uri="0d751c0f-d6b7-4048-9621-4f03ff2e4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Hetra C_RGA_UC</Template>
  <TotalTime>6</TotalTime>
  <Pages>4</Pages>
  <Words>515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Lindman</dc:creator>
  <cp:keywords/>
  <cp:lastModifiedBy>Fredrik Lindman</cp:lastModifiedBy>
  <cp:revision>4</cp:revision>
  <cp:lastPrinted>2024-04-09T06:34:00Z</cp:lastPrinted>
  <dcterms:created xsi:type="dcterms:W3CDTF">2024-04-30T06:25:00Z</dcterms:created>
  <dcterms:modified xsi:type="dcterms:W3CDTF">2024-04-30T06:35:00Z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0x010100C4160DC9C8A6074C901129A0CB52B407</vt:lpwstr>
  </property>
  <property fmtid="{D5CDD505-2E9C-101B-9397-08002B2CF9AE}" pid="3" name="MediaServiceImageTags">
    <vt:lpwstr/>
  </property>
</Properties>
</file>